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37038D35">
                <wp:simplePos x="0" y="0"/>
                <wp:positionH relativeFrom="column">
                  <wp:posOffset>-1023620</wp:posOffset>
                </wp:positionH>
                <wp:positionV relativeFrom="paragraph">
                  <wp:posOffset>393700</wp:posOffset>
                </wp:positionV>
                <wp:extent cx="5876925" cy="885507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855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C78208D" w14:textId="210AAB9C"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4753DE">
                              <w:rPr>
                                <w:rFonts w:ascii="Helvetica" w:hAnsi="Helvetica"/>
                                <w:b/>
                                <w:i/>
                                <w:color w:val="2E3E83"/>
                                <w:sz w:val="32"/>
                                <w:lang w:val="en-US"/>
                              </w:rPr>
                              <w:t>129</w:t>
                            </w:r>
                          </w:p>
                          <w:p w14:paraId="5262B872" w14:textId="5658594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844248">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844248">
                              <w:rPr>
                                <w:rFonts w:ascii="Helvetica" w:hAnsi="Helvetica"/>
                                <w:b/>
                                <w:i/>
                                <w:color w:val="1F497D" w:themeColor="text2"/>
                                <w:sz w:val="22"/>
                                <w:lang w:val="en-US"/>
                              </w:rPr>
                              <w:t>28</w:t>
                            </w:r>
                            <w:r w:rsidR="00ED43A1" w:rsidRPr="001B168F">
                              <w:rPr>
                                <w:rFonts w:ascii="Helvetica" w:hAnsi="Helvetica"/>
                                <w:b/>
                                <w:i/>
                                <w:color w:val="1F497D" w:themeColor="text2"/>
                                <w:sz w:val="22"/>
                                <w:lang w:val="en-US"/>
                              </w:rPr>
                              <w:t xml:space="preserve"> </w:t>
                            </w:r>
                            <w:r w:rsidR="00844248">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844248">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8F212FB" w14:textId="2E079C5C" w:rsidR="00BA6571" w:rsidRPr="00BA6571" w:rsidRDefault="00BA6571" w:rsidP="00BA6571">
                            <w:pPr>
                              <w:pStyle w:val="ListParagraph"/>
                              <w:numPr>
                                <w:ilvl w:val="0"/>
                                <w:numId w:val="22"/>
                              </w:numPr>
                              <w:jc w:val="both"/>
                              <w:rPr>
                                <w:rFonts w:ascii="Helvetica" w:eastAsia="Times New Roman" w:hAnsi="Helvetica" w:cs="Times New Roman"/>
                                <w:sz w:val="18"/>
                                <w:szCs w:val="18"/>
                                <w:lang w:val="en-US"/>
                              </w:rPr>
                            </w:pPr>
                            <w:r w:rsidRPr="00BA6571">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BA6571">
                                <w:rPr>
                                  <w:rStyle w:val="Hyperlink"/>
                                  <w:rFonts w:ascii="Helvetica" w:eastAsia="Times New Roman" w:hAnsi="Helvetica" w:cs="Times New Roman"/>
                                  <w:sz w:val="16"/>
                                  <w:szCs w:val="16"/>
                                  <w:lang w:val="en-GB"/>
                                </w:rPr>
                                <w:t>https://s5phub.copernicus.eu</w:t>
                              </w:r>
                            </w:hyperlink>
                            <w:r>
                              <w:rPr>
                                <w:rStyle w:val="Hyperlink"/>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 and dissemination tasks were performed without major anomalies.</w:t>
                            </w:r>
                          </w:p>
                          <w:p w14:paraId="5FE21C51" w14:textId="481EA4DE" w:rsidR="0067026B" w:rsidRPr="00F11369" w:rsidRDefault="00356E01"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356E01">
                              <w:rPr>
                                <w:rFonts w:ascii="Helvetica" w:eastAsia="Times New Roman" w:hAnsi="Helvetica" w:cs="Times New Roman"/>
                                <w:sz w:val="16"/>
                                <w:szCs w:val="16"/>
                                <w:lang w:val="en-GB"/>
                              </w:rPr>
                              <w:t xml:space="preserve">The full mission reprocessing of the Level 1B, Level 2 Sentinel-5P S-NPP Cloud information (auxiliary), Absorbing Aerosol Index, Aerosol Layer Height, Carbon Monoxide, Cloud, Methane, Nitrogen Dioxide, Total Ozone, and Tropospheric Ozone products was completed during end December 2022. The Sulphur Dioxide and Formaldehyde products reprocessing </w:t>
                            </w:r>
                            <w:r w:rsidR="007F3104">
                              <w:rPr>
                                <w:rFonts w:ascii="Helvetica" w:eastAsia="Times New Roman" w:hAnsi="Helvetica" w:cs="Times New Roman"/>
                                <w:sz w:val="16"/>
                                <w:szCs w:val="16"/>
                                <w:lang w:val="en-GB"/>
                              </w:rPr>
                              <w:t>is close to completion</w:t>
                            </w:r>
                            <w:r>
                              <w:rPr>
                                <w:rFonts w:ascii="Helvetica" w:eastAsia="Times New Roman" w:hAnsi="Helvetica" w:cs="Times New Roman"/>
                                <w:sz w:val="16"/>
                                <w:szCs w:val="16"/>
                                <w:lang w:val="en-GB"/>
                              </w:rPr>
                              <w:t>.</w:t>
                            </w:r>
                            <w:r w:rsidR="007F3104">
                              <w:rPr>
                                <w:rFonts w:ascii="Helvetica" w:eastAsia="Times New Roman" w:hAnsi="Helvetica" w:cs="Times New Roman"/>
                                <w:sz w:val="16"/>
                                <w:szCs w:val="16"/>
                                <w:lang w:val="en-GB"/>
                              </w:rPr>
                              <w:t xml:space="preserve"> </w:t>
                            </w:r>
                            <w:r w:rsidR="002E6C7A">
                              <w:rPr>
                                <w:rFonts w:ascii="Helvetica" w:eastAsia="Times New Roman" w:hAnsi="Helvetica" w:cs="Times New Roman"/>
                                <w:sz w:val="16"/>
                                <w:szCs w:val="16"/>
                                <w:lang w:val="en-GB"/>
                              </w:rPr>
                              <w:t xml:space="preserve">The Ozone Profile reprocessing has started and </w:t>
                            </w:r>
                            <w:r w:rsidR="00BA6571">
                              <w:rPr>
                                <w:rFonts w:ascii="Helvetica" w:eastAsia="Times New Roman" w:hAnsi="Helvetica" w:cs="Times New Roman"/>
                                <w:sz w:val="16"/>
                                <w:szCs w:val="16"/>
                                <w:lang w:val="en-GB"/>
                              </w:rPr>
                              <w:t xml:space="preserve">should </w:t>
                            </w:r>
                            <w:r w:rsidR="002E6C7A">
                              <w:rPr>
                                <w:rFonts w:ascii="Helvetica" w:eastAsia="Times New Roman" w:hAnsi="Helvetica" w:cs="Times New Roman"/>
                                <w:sz w:val="16"/>
                                <w:szCs w:val="16"/>
                                <w:lang w:val="en-GB"/>
                              </w:rPr>
                              <w:t xml:space="preserve">finish by </w:t>
                            </w:r>
                            <w:r w:rsidR="006F6D17">
                              <w:rPr>
                                <w:rFonts w:ascii="Helvetica" w:eastAsia="Times New Roman" w:hAnsi="Helvetica" w:cs="Times New Roman"/>
                                <w:sz w:val="16"/>
                                <w:szCs w:val="16"/>
                                <w:lang w:val="en-GB"/>
                              </w:rPr>
                              <w:t xml:space="preserve">the </w:t>
                            </w:r>
                            <w:r w:rsidR="005B1EAB">
                              <w:rPr>
                                <w:rFonts w:ascii="Helvetica" w:eastAsia="Times New Roman" w:hAnsi="Helvetica" w:cs="Times New Roman"/>
                                <w:sz w:val="16"/>
                                <w:szCs w:val="16"/>
                                <w:lang w:val="en-GB"/>
                              </w:rPr>
                              <w:t>beginning of April</w:t>
                            </w:r>
                            <w:r w:rsidR="00DE31F2">
                              <w:rPr>
                                <w:rFonts w:ascii="Helvetica" w:eastAsia="Times New Roman" w:hAnsi="Helvetica" w:cs="Times New Roman"/>
                                <w:sz w:val="16"/>
                                <w:szCs w:val="16"/>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254FB6D9" w:rsidR="00CC30A8" w:rsidRPr="00F11369" w:rsidRDefault="006B284B" w:rsidP="00CC30A8">
                            <w:pPr>
                              <w:pStyle w:val="ListParagraph"/>
                              <w:numPr>
                                <w:ilvl w:val="0"/>
                                <w:numId w:val="21"/>
                              </w:numPr>
                              <w:jc w:val="both"/>
                              <w:rPr>
                                <w:rFonts w:ascii="Helvetica" w:eastAsia="Times New Roman" w:hAnsi="Helvetica" w:cs="Times New Roman"/>
                                <w:sz w:val="16"/>
                                <w:szCs w:val="16"/>
                                <w:lang w:val="en-US"/>
                              </w:rPr>
                            </w:pPr>
                            <w:r w:rsidRPr="003241F5">
                              <w:rPr>
                                <w:rFonts w:ascii="Helvetica" w:eastAsia="Times New Roman" w:hAnsi="Helvetica" w:cs="Times New Roman"/>
                                <w:sz w:val="16"/>
                                <w:szCs w:val="16"/>
                                <w:lang w:val="en-US"/>
                              </w:rPr>
                              <w:t xml:space="preserve">A new KNMI Ozone Profile processor </w:t>
                            </w:r>
                            <w:r>
                              <w:rPr>
                                <w:rFonts w:ascii="Helvetica" w:eastAsia="Times New Roman" w:hAnsi="Helvetica" w:cs="Times New Roman"/>
                                <w:sz w:val="16"/>
                                <w:szCs w:val="16"/>
                                <w:lang w:val="en-US"/>
                              </w:rPr>
                              <w:t>has been delivered to the PDGS on 3</w:t>
                            </w:r>
                            <w:r w:rsidRPr="00101DB7">
                              <w:rPr>
                                <w:rFonts w:ascii="Helvetica" w:eastAsia="Times New Roman" w:hAnsi="Helvetica" w:cs="Times New Roman"/>
                                <w:sz w:val="16"/>
                                <w:szCs w:val="16"/>
                                <w:vertAlign w:val="superscript"/>
                                <w:lang w:val="en-US"/>
                              </w:rPr>
                              <w:t>rd</w:t>
                            </w:r>
                            <w:r>
                              <w:rPr>
                                <w:rFonts w:ascii="Helvetica" w:eastAsia="Times New Roman" w:hAnsi="Helvetica" w:cs="Times New Roman"/>
                                <w:sz w:val="16"/>
                                <w:szCs w:val="16"/>
                                <w:lang w:val="en-US"/>
                              </w:rPr>
                              <w:t xml:space="preserve"> February and </w:t>
                            </w:r>
                            <w:r w:rsidRPr="003241F5">
                              <w:rPr>
                                <w:rFonts w:ascii="Helvetica" w:eastAsia="Times New Roman" w:hAnsi="Helvetica" w:cs="Times New Roman"/>
                                <w:sz w:val="16"/>
                                <w:szCs w:val="16"/>
                                <w:lang w:val="en-US"/>
                              </w:rPr>
                              <w:t>will be put into operations during the next PDGS upgrade (</w:t>
                            </w:r>
                            <w:r>
                              <w:rPr>
                                <w:rFonts w:ascii="Helvetica" w:eastAsia="Times New Roman" w:hAnsi="Helvetica" w:cs="Times New Roman"/>
                                <w:sz w:val="16"/>
                                <w:szCs w:val="16"/>
                                <w:lang w:val="en-US"/>
                              </w:rPr>
                              <w:t>15</w:t>
                            </w:r>
                            <w:r w:rsidRPr="0071300B">
                              <w:rPr>
                                <w:rFonts w:ascii="Helvetica" w:eastAsia="Times New Roman" w:hAnsi="Helvetica" w:cs="Times New Roman"/>
                                <w:sz w:val="16"/>
                                <w:szCs w:val="16"/>
                                <w:vertAlign w:val="superscript"/>
                                <w:lang w:val="en-US"/>
                              </w:rPr>
                              <w:t>th</w:t>
                            </w:r>
                            <w:r>
                              <w:rPr>
                                <w:rFonts w:ascii="Helvetica" w:eastAsia="Times New Roman" w:hAnsi="Helvetica" w:cs="Times New Roman"/>
                                <w:sz w:val="16"/>
                                <w:szCs w:val="16"/>
                                <w:lang w:val="en-US"/>
                              </w:rPr>
                              <w:t xml:space="preserve"> </w:t>
                            </w:r>
                            <w:r w:rsidRPr="003241F5">
                              <w:rPr>
                                <w:rFonts w:ascii="Helvetica" w:eastAsia="Times New Roman" w:hAnsi="Helvetica" w:cs="Times New Roman"/>
                                <w:sz w:val="16"/>
                                <w:szCs w:val="16"/>
                                <w:lang w:val="en-US"/>
                              </w:rPr>
                              <w:t>March 2023). The aim is to significantly reduce the processing time by implementing the “checkerboard pattern” (e.</w:t>
                            </w:r>
                            <w:r>
                              <w:rPr>
                                <w:rFonts w:ascii="Helvetica" w:eastAsia="Times New Roman" w:hAnsi="Helvetica" w:cs="Times New Roman"/>
                                <w:sz w:val="16"/>
                                <w:szCs w:val="16"/>
                                <w:lang w:val="en-US"/>
                              </w:rPr>
                              <w:t xml:space="preserve">g. </w:t>
                            </w:r>
                            <w:r w:rsidRPr="003241F5">
                              <w:rPr>
                                <w:rFonts w:ascii="Helvetica" w:eastAsia="Times New Roman" w:hAnsi="Helvetica" w:cs="Times New Roman"/>
                                <w:sz w:val="16"/>
                                <w:szCs w:val="16"/>
                                <w:lang w:val="en-US"/>
                              </w:rPr>
                              <w:t>processing of half of the ground pixels) in the Near Real Time processing chain</w:t>
                            </w:r>
                            <w:r>
                              <w:rPr>
                                <w:rFonts w:ascii="Helvetica" w:eastAsia="Times New Roman" w:hAnsi="Helvetica" w:cs="Times New Roman"/>
                                <w:sz w:val="16"/>
                                <w:szCs w:val="16"/>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2F6F7059" w:rsidR="001B168F" w:rsidRPr="00E74A85" w:rsidRDefault="00B04868" w:rsidP="00E1451A">
                            <w:pPr>
                              <w:pStyle w:val="ListParagraph"/>
                              <w:numPr>
                                <w:ilvl w:val="0"/>
                                <w:numId w:val="21"/>
                              </w:numPr>
                              <w:jc w:val="both"/>
                              <w:rPr>
                                <w:rFonts w:ascii="Helvetica" w:eastAsia="Times New Roman" w:hAnsi="Helvetica" w:cs="Times New Roman"/>
                                <w:bCs/>
                                <w:iCs/>
                                <w:sz w:val="16"/>
                                <w:szCs w:val="16"/>
                                <w:lang w:val="en-GB"/>
                              </w:rPr>
                            </w:pPr>
                            <w:r w:rsidRPr="00F11369">
                              <w:rPr>
                                <w:rFonts w:ascii="Helvetica" w:eastAsia="Times New Roman" w:hAnsi="Helvetica" w:cs="Times New Roman"/>
                                <w:bCs/>
                                <w:iCs/>
                                <w:sz w:val="16"/>
                                <w:szCs w:val="16"/>
                                <w:lang w:val="en-GB"/>
                              </w:rPr>
                              <w:t>The routine validation activities continued nominally for all products</w:t>
                            </w:r>
                            <w:r w:rsidR="00DD307C">
                              <w:rPr>
                                <w:rFonts w:ascii="Helvetica" w:eastAsia="Times New Roman" w:hAnsi="Helvetica" w:cs="Times New Roman"/>
                                <w:bCs/>
                                <w:iCs/>
                                <w:sz w:val="16"/>
                                <w:szCs w:val="16"/>
                                <w:lang w:val="en-GB"/>
                              </w:rPr>
                              <w:t>, including the reprocessed products</w:t>
                            </w:r>
                            <w:r w:rsidR="00FB692B">
                              <w:rPr>
                                <w:rFonts w:ascii="Helvetica" w:eastAsia="Times New Roman" w:hAnsi="Helvetica" w:cs="Times New Roman"/>
                                <w:bCs/>
                                <w:iCs/>
                                <w:sz w:val="16"/>
                                <w:szCs w:val="16"/>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1E100181" w14:textId="7FB77811" w:rsidR="000650F9" w:rsidRPr="00F11369" w:rsidRDefault="000650F9" w:rsidP="000650F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GB"/>
                              </w:rPr>
                              <w:t>Since 15</w:t>
                            </w:r>
                            <w:r w:rsidRPr="00F11369">
                              <w:rPr>
                                <w:rFonts w:ascii="Helvetica" w:eastAsia="Times New Roman" w:hAnsi="Helvetica" w:cs="Times New Roman"/>
                                <w:sz w:val="16"/>
                                <w:szCs w:val="16"/>
                                <w:vertAlign w:val="superscript"/>
                                <w:lang w:val="en-GB"/>
                              </w:rPr>
                              <w:t>th</w:t>
                            </w:r>
                            <w:r w:rsidRPr="00F11369">
                              <w:rPr>
                                <w:rFonts w:ascii="Helvetica" w:eastAsia="Times New Roman" w:hAnsi="Helvetica" w:cs="Times New Roman"/>
                                <w:sz w:val="16"/>
                                <w:szCs w:val="16"/>
                                <w:lang w:val="en-GB"/>
                              </w:rPr>
                              <w:t xml:space="preserve"> December 2021 a new Nitrogen Dioxide dataset reprocessed with the Sentinel-5P Product Algorithm Laboratory (PAL) using the official processor Version 2.3.1 is available to the users </w:t>
                            </w:r>
                            <w:r w:rsidRPr="00F11369">
                              <w:rPr>
                                <w:rFonts w:ascii="Helvetica" w:eastAsia="Times New Roman" w:hAnsi="Helvetica"/>
                                <w:sz w:val="16"/>
                                <w:szCs w:val="16"/>
                                <w:lang w:val="en-GB"/>
                              </w:rPr>
                              <w:t>to allow consistent long-term data analysis (e.g., trends in air pollution based on COVID-19 impact). It covers the time period 1</w:t>
                            </w:r>
                            <w:r w:rsidRPr="00F11369">
                              <w:rPr>
                                <w:rFonts w:ascii="Helvetica" w:eastAsia="Times New Roman" w:hAnsi="Helvetica"/>
                                <w:sz w:val="16"/>
                                <w:szCs w:val="16"/>
                                <w:vertAlign w:val="superscript"/>
                                <w:lang w:val="en-GB"/>
                              </w:rPr>
                              <w:t>st</w:t>
                            </w:r>
                            <w:r w:rsidRPr="00F11369">
                              <w:rPr>
                                <w:rFonts w:ascii="Helvetica" w:eastAsia="Times New Roman" w:hAnsi="Helvetica"/>
                                <w:sz w:val="16"/>
                                <w:szCs w:val="16"/>
                                <w:lang w:val="en-GB"/>
                              </w:rPr>
                              <w:t xml:space="preserve"> May 2018 to 14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November 2021 and is available at </w:t>
                            </w:r>
                            <w:hyperlink r:id="rId9" w:history="1">
                              <w:r w:rsidRPr="00F11369">
                                <w:rPr>
                                  <w:rStyle w:val="Hyperlink"/>
                                  <w:rFonts w:ascii="Helvetica" w:eastAsia="Times New Roman" w:hAnsi="Helvetica" w:cs="Times New Roman"/>
                                  <w:sz w:val="16"/>
                                  <w:szCs w:val="16"/>
                                  <w:lang w:val="en-GB"/>
                                </w:rPr>
                                <w:t>https://data-portal.s5p-pal.com</w:t>
                              </w:r>
                            </w:hyperlink>
                            <w:r w:rsidRPr="00F11369">
                              <w:rPr>
                                <w:rStyle w:val="Hyperlink"/>
                                <w:rFonts w:ascii="Helvetica" w:eastAsia="Times New Roman" w:hAnsi="Helvetica" w:cs="Times New Roman"/>
                                <w:color w:val="000000" w:themeColor="text1"/>
                                <w:sz w:val="16"/>
                                <w:szCs w:val="16"/>
                                <w:u w:val="none"/>
                                <w:lang w:val="en-GB"/>
                              </w:rPr>
                              <w:t xml:space="preserve">. It is </w:t>
                            </w:r>
                            <w:r w:rsidR="00BA6571">
                              <w:rPr>
                                <w:rStyle w:val="Hyperlink"/>
                                <w:rFonts w:ascii="Helvetica" w:eastAsia="Times New Roman" w:hAnsi="Helvetica" w:cs="Times New Roman"/>
                                <w:color w:val="000000" w:themeColor="text1"/>
                                <w:sz w:val="16"/>
                                <w:szCs w:val="16"/>
                                <w:u w:val="none"/>
                                <w:lang w:val="en-GB"/>
                              </w:rPr>
                              <w:t>currently being</w:t>
                            </w:r>
                            <w:r w:rsidRPr="00F11369">
                              <w:rPr>
                                <w:rStyle w:val="Hyperlink"/>
                                <w:rFonts w:ascii="Helvetica" w:eastAsia="Times New Roman" w:hAnsi="Helvetica" w:cs="Times New Roman"/>
                                <w:color w:val="000000" w:themeColor="text1"/>
                                <w:sz w:val="16"/>
                                <w:szCs w:val="16"/>
                                <w:u w:val="none"/>
                                <w:lang w:val="en-GB"/>
                              </w:rPr>
                              <w:t xml:space="preserve"> replace</w:t>
                            </w:r>
                            <w:r w:rsidR="00BA6571">
                              <w:rPr>
                                <w:rStyle w:val="Hyperlink"/>
                                <w:rFonts w:ascii="Helvetica" w:eastAsia="Times New Roman" w:hAnsi="Helvetica" w:cs="Times New Roman"/>
                                <w:color w:val="000000" w:themeColor="text1"/>
                                <w:sz w:val="16"/>
                                <w:szCs w:val="16"/>
                                <w:u w:val="none"/>
                                <w:lang w:val="en-GB"/>
                              </w:rPr>
                              <w:t>d</w:t>
                            </w:r>
                            <w:r w:rsidRPr="00F11369">
                              <w:rPr>
                                <w:rStyle w:val="Hyperlink"/>
                                <w:rFonts w:ascii="Helvetica" w:eastAsia="Times New Roman" w:hAnsi="Helvetica" w:cs="Times New Roman"/>
                                <w:color w:val="000000" w:themeColor="text1"/>
                                <w:sz w:val="16"/>
                                <w:szCs w:val="16"/>
                                <w:u w:val="none"/>
                                <w:lang w:val="en-GB"/>
                              </w:rPr>
                              <w:t xml:space="preserve"> by an upgraded product reprocessed with the </w:t>
                            </w:r>
                            <w:r w:rsidRPr="00F11369">
                              <w:rPr>
                                <w:rFonts w:ascii="Helvetica" w:eastAsia="Times New Roman" w:hAnsi="Helvetica"/>
                                <w:sz w:val="16"/>
                                <w:szCs w:val="16"/>
                                <w:lang w:val="en-GB"/>
                              </w:rPr>
                              <w:t>PDGS.</w:t>
                            </w:r>
                            <w:r w:rsidR="00F11369" w:rsidRPr="00F11369">
                              <w:rPr>
                                <w:rFonts w:ascii="Helvetica" w:eastAsia="Times New Roman" w:hAnsi="Helvetica"/>
                                <w:sz w:val="16"/>
                                <w:szCs w:val="16"/>
                                <w:lang w:val="en-GB"/>
                              </w:rPr>
                              <w:t xml:space="preserve"> The reprocessed dataset will be available on the </w:t>
                            </w:r>
                            <w:r w:rsidR="00F11369" w:rsidRPr="00F11369">
                              <w:rPr>
                                <w:rFonts w:ascii="Helvetica" w:eastAsia="Times New Roman" w:hAnsi="Helvetica" w:cs="Times New Roman"/>
                                <w:sz w:val="16"/>
                                <w:szCs w:val="16"/>
                                <w:lang w:val="en-GB"/>
                              </w:rPr>
                              <w:t xml:space="preserve">Data Hub – </w:t>
                            </w:r>
                            <w:hyperlink r:id="rId10" w:history="1">
                              <w:r w:rsidR="00F11369" w:rsidRPr="00F11369">
                                <w:rPr>
                                  <w:rStyle w:val="Hyperlink"/>
                                  <w:rFonts w:ascii="Helvetica" w:eastAsia="Times New Roman" w:hAnsi="Helvetica" w:cs="Times New Roman"/>
                                  <w:sz w:val="16"/>
                                  <w:szCs w:val="16"/>
                                  <w:lang w:val="en-GB"/>
                                </w:rPr>
                                <w:t>https://s5phub.copernicus.eu</w:t>
                              </w:r>
                            </w:hyperlink>
                            <w:r w:rsidR="00F11369" w:rsidRPr="00F11369">
                              <w:rPr>
                                <w:rStyle w:val="Hyperlink"/>
                                <w:rFonts w:ascii="Helvetica" w:eastAsia="Times New Roman" w:hAnsi="Helvetica" w:cs="Times New Roman"/>
                                <w:sz w:val="16"/>
                                <w:szCs w:val="16"/>
                                <w:lang w:val="en-GB"/>
                              </w:rPr>
                              <w:t>.</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5460EC22" w:rsidR="0067026B" w:rsidRPr="004E3DA4" w:rsidRDefault="002D4417" w:rsidP="004E3DA4">
                            <w:pPr>
                              <w:pStyle w:val="ListParagraph"/>
                              <w:numPr>
                                <w:ilvl w:val="0"/>
                                <w:numId w:val="21"/>
                              </w:numPr>
                              <w:spacing w:after="120"/>
                              <w:jc w:val="both"/>
                              <w:rPr>
                                <w:rFonts w:ascii="Helvetica" w:eastAsia="Times New Roman" w:hAnsi="Helvetica" w:cs="Times New Roman"/>
                                <w:sz w:val="16"/>
                                <w:szCs w:val="16"/>
                                <w:lang w:val="en-GB"/>
                              </w:rPr>
                            </w:pPr>
                            <w:r w:rsidRPr="007D3E40">
                              <w:rPr>
                                <w:rFonts w:ascii="Helvetica" w:eastAsia="Times New Roman" w:hAnsi="Helvetica" w:cs="Times New Roman"/>
                                <w:sz w:val="16"/>
                                <w:szCs w:val="16"/>
                                <w:lang w:val="en-US"/>
                              </w:rPr>
                              <w:t xml:space="preserve">The full mission reprocessing campaign for all operational products is ongoing and is foreseen to finish during early 2023. </w:t>
                            </w:r>
                            <w:r w:rsidR="001A654C" w:rsidRPr="00D92E9E">
                              <w:rPr>
                                <w:rFonts w:ascii="Helvetica" w:eastAsia="Times New Roman" w:hAnsi="Helvetica" w:cs="Times New Roman"/>
                                <w:sz w:val="16"/>
                                <w:szCs w:val="16"/>
                                <w:lang w:val="en-GB"/>
                              </w:rPr>
                              <w:t xml:space="preserve">The reprocessed </w:t>
                            </w:r>
                            <w:r w:rsidR="00BA6571">
                              <w:rPr>
                                <w:rFonts w:ascii="Helvetica" w:eastAsia="Times New Roman" w:hAnsi="Helvetica" w:cs="Times New Roman"/>
                                <w:sz w:val="16"/>
                                <w:szCs w:val="16"/>
                                <w:lang w:val="en-GB"/>
                              </w:rPr>
                              <w:t xml:space="preserve">datasets for the </w:t>
                            </w:r>
                            <w:r w:rsidR="00BA6571" w:rsidRPr="00D92E9E">
                              <w:rPr>
                                <w:rFonts w:ascii="Helvetica" w:eastAsia="Times New Roman" w:hAnsi="Helvetica" w:cs="Times New Roman"/>
                                <w:sz w:val="16"/>
                                <w:szCs w:val="16"/>
                                <w:lang w:val="en-GB"/>
                              </w:rPr>
                              <w:t>Aerosol Layer Height</w:t>
                            </w:r>
                            <w:r w:rsidR="00BA6571">
                              <w:rPr>
                                <w:rFonts w:ascii="Helvetica" w:eastAsia="Times New Roman" w:hAnsi="Helvetica" w:cs="Times New Roman"/>
                                <w:sz w:val="16"/>
                                <w:szCs w:val="16"/>
                                <w:lang w:val="en-GB"/>
                              </w:rPr>
                              <w:t xml:space="preserve">, </w:t>
                            </w:r>
                            <w:r w:rsidR="001A654C" w:rsidRPr="00D92E9E">
                              <w:rPr>
                                <w:rFonts w:ascii="Helvetica" w:eastAsia="Times New Roman" w:hAnsi="Helvetica" w:cs="Times New Roman"/>
                                <w:sz w:val="16"/>
                                <w:szCs w:val="16"/>
                                <w:lang w:val="en-GB"/>
                              </w:rPr>
                              <w:t>Methane, Nitrogen Dioxide</w:t>
                            </w:r>
                            <w:r w:rsidR="00BA6571">
                              <w:rPr>
                                <w:rFonts w:ascii="Helvetica" w:eastAsia="Times New Roman" w:hAnsi="Helvetica" w:cs="Times New Roman"/>
                                <w:sz w:val="16"/>
                                <w:szCs w:val="16"/>
                                <w:lang w:val="en-GB"/>
                              </w:rPr>
                              <w:t>,</w:t>
                            </w:r>
                            <w:r w:rsidR="00D92E9E" w:rsidRPr="00D92E9E">
                              <w:rPr>
                                <w:rFonts w:ascii="Helvetica" w:eastAsia="Times New Roman" w:hAnsi="Helvetica" w:cs="Times New Roman"/>
                                <w:sz w:val="16"/>
                                <w:szCs w:val="16"/>
                                <w:lang w:val="en-GB"/>
                              </w:rPr>
                              <w:t xml:space="preserve"> </w:t>
                            </w:r>
                            <w:r w:rsidR="00BA6571">
                              <w:rPr>
                                <w:rFonts w:ascii="Helvetica" w:eastAsia="Times New Roman" w:hAnsi="Helvetica" w:cs="Times New Roman"/>
                                <w:sz w:val="16"/>
                                <w:szCs w:val="16"/>
                                <w:lang w:val="en-GB"/>
                              </w:rPr>
                              <w:t xml:space="preserve">and the </w:t>
                            </w:r>
                            <w:r w:rsidR="00CC018F" w:rsidRPr="00D92E9E">
                              <w:rPr>
                                <w:rFonts w:ascii="Helvetica" w:eastAsia="Times New Roman" w:hAnsi="Helvetica" w:cs="Times New Roman"/>
                                <w:sz w:val="16"/>
                                <w:szCs w:val="16"/>
                                <w:lang w:val="en-GB"/>
                              </w:rPr>
                              <w:t>L</w:t>
                            </w:r>
                            <w:r w:rsidR="00BA6571">
                              <w:rPr>
                                <w:rFonts w:ascii="Helvetica" w:eastAsia="Times New Roman" w:hAnsi="Helvetica" w:cs="Times New Roman"/>
                                <w:sz w:val="16"/>
                                <w:szCs w:val="16"/>
                                <w:lang w:val="en-GB"/>
                              </w:rPr>
                              <w:t>evel</w:t>
                            </w:r>
                            <w:r w:rsidR="00BC6FB6">
                              <w:rPr>
                                <w:rFonts w:ascii="Helvetica" w:eastAsia="Times New Roman" w:hAnsi="Helvetica" w:cs="Times New Roman"/>
                                <w:sz w:val="16"/>
                                <w:szCs w:val="16"/>
                                <w:lang w:val="en-GB"/>
                              </w:rPr>
                              <w:t xml:space="preserve"> </w:t>
                            </w:r>
                            <w:r w:rsidR="00CC018F" w:rsidRPr="00D92E9E">
                              <w:rPr>
                                <w:rFonts w:ascii="Helvetica" w:eastAsia="Times New Roman" w:hAnsi="Helvetica" w:cs="Times New Roman"/>
                                <w:sz w:val="16"/>
                                <w:szCs w:val="16"/>
                                <w:lang w:val="en-GB"/>
                              </w:rPr>
                              <w:t xml:space="preserve">1B </w:t>
                            </w:r>
                            <w:r w:rsidR="00BA6571">
                              <w:rPr>
                                <w:rFonts w:ascii="Helvetica" w:eastAsia="Times New Roman" w:hAnsi="Helvetica" w:cs="Times New Roman"/>
                                <w:sz w:val="16"/>
                                <w:szCs w:val="16"/>
                                <w:lang w:val="en-GB"/>
                              </w:rPr>
                              <w:t xml:space="preserve">product </w:t>
                            </w:r>
                            <w:r w:rsidR="00CC018F" w:rsidRPr="00D92E9E">
                              <w:rPr>
                                <w:rFonts w:ascii="Helvetica" w:eastAsia="Times New Roman" w:hAnsi="Helvetica" w:cs="Times New Roman"/>
                                <w:sz w:val="16"/>
                                <w:szCs w:val="16"/>
                                <w:lang w:val="en-GB"/>
                              </w:rPr>
                              <w:t xml:space="preserve">are being </w:t>
                            </w:r>
                            <w:r w:rsidR="00D92E9E" w:rsidRPr="00D92E9E">
                              <w:rPr>
                                <w:rFonts w:ascii="Helvetica" w:eastAsia="Times New Roman" w:hAnsi="Helvetica" w:cs="Times New Roman"/>
                                <w:sz w:val="16"/>
                                <w:szCs w:val="16"/>
                                <w:lang w:val="en-GB"/>
                              </w:rPr>
                              <w:t xml:space="preserve">gradually published starting </w:t>
                            </w:r>
                            <w:r w:rsidR="00460BAE" w:rsidRPr="00D92E9E">
                              <w:rPr>
                                <w:rFonts w:ascii="Helvetica" w:eastAsia="Times New Roman" w:hAnsi="Helvetica" w:cs="Times New Roman"/>
                                <w:sz w:val="16"/>
                                <w:szCs w:val="16"/>
                                <w:lang w:val="en-GB"/>
                              </w:rPr>
                              <w:t>3</w:t>
                            </w:r>
                            <w:r w:rsidR="00460BAE" w:rsidRPr="00D92E9E">
                              <w:rPr>
                                <w:rFonts w:ascii="Helvetica" w:eastAsia="Times New Roman" w:hAnsi="Helvetica" w:cs="Times New Roman"/>
                                <w:sz w:val="16"/>
                                <w:szCs w:val="16"/>
                                <w:vertAlign w:val="superscript"/>
                                <w:lang w:val="en-GB"/>
                              </w:rPr>
                              <w:t>rd</w:t>
                            </w:r>
                            <w:r w:rsidR="00460BAE">
                              <w:rPr>
                                <w:rFonts w:ascii="Helvetica" w:eastAsia="Times New Roman" w:hAnsi="Helvetica" w:cs="Times New Roman"/>
                                <w:sz w:val="16"/>
                                <w:szCs w:val="16"/>
                                <w:vertAlign w:val="superscript"/>
                                <w:lang w:val="en-GB"/>
                              </w:rPr>
                              <w:t xml:space="preserve"> </w:t>
                            </w:r>
                            <w:r w:rsidR="00460BAE">
                              <w:rPr>
                                <w:rFonts w:ascii="Helvetica" w:eastAsia="Times New Roman" w:hAnsi="Helvetica" w:cs="Times New Roman"/>
                                <w:sz w:val="16"/>
                                <w:szCs w:val="16"/>
                                <w:lang w:val="en-GB"/>
                              </w:rPr>
                              <w:t xml:space="preserve">of </w:t>
                            </w:r>
                            <w:r w:rsidR="007F20A8" w:rsidRPr="00D92E9E">
                              <w:rPr>
                                <w:rFonts w:ascii="Helvetica" w:eastAsia="Times New Roman" w:hAnsi="Helvetica" w:cs="Times New Roman"/>
                                <w:sz w:val="16"/>
                                <w:szCs w:val="16"/>
                                <w:lang w:val="en-GB"/>
                              </w:rPr>
                              <w:t>March</w:t>
                            </w:r>
                            <w:r w:rsidR="00BA6571">
                              <w:rPr>
                                <w:rFonts w:ascii="Helvetica" w:eastAsia="Times New Roman" w:hAnsi="Helvetica" w:cs="Times New Roman"/>
                                <w:sz w:val="16"/>
                                <w:szCs w:val="16"/>
                                <w:lang w:val="en-GB"/>
                              </w:rPr>
                              <w:t xml:space="preserve"> 2023</w:t>
                            </w:r>
                            <w:r w:rsidR="004E3DA4">
                              <w:rPr>
                                <w:rFonts w:ascii="Helvetica" w:eastAsia="Times New Roman" w:hAnsi="Helvetica" w:cs="Times New Roman"/>
                                <w:sz w:val="16"/>
                                <w:szCs w:val="16"/>
                                <w:lang w:val="en-GB"/>
                              </w:rPr>
                              <w:t>.</w:t>
                            </w:r>
                            <w:r w:rsidR="00460BAE">
                              <w:rPr>
                                <w:rFonts w:ascii="Helvetica" w:eastAsia="Times New Roman" w:hAnsi="Helvetica" w:cs="Times New Roman"/>
                                <w:sz w:val="16"/>
                                <w:szCs w:val="16"/>
                                <w:lang w:val="en-GB"/>
                              </w:rPr>
                              <w:t xml:space="preserve"> </w:t>
                            </w:r>
                            <w:r w:rsidR="00BA6571">
                              <w:rPr>
                                <w:rFonts w:ascii="Helvetica" w:eastAsia="Times New Roman" w:hAnsi="Helvetica" w:cs="Times New Roman"/>
                                <w:sz w:val="16"/>
                                <w:szCs w:val="16"/>
                                <w:lang w:val="en-GB"/>
                              </w:rPr>
                              <w:t>During</w:t>
                            </w:r>
                            <w:r w:rsidR="00F90C32">
                              <w:rPr>
                                <w:rFonts w:ascii="Helvetica" w:eastAsia="Times New Roman" w:hAnsi="Helvetica" w:cs="Times New Roman"/>
                                <w:sz w:val="16"/>
                                <w:szCs w:val="16"/>
                                <w:lang w:val="en-GB"/>
                              </w:rPr>
                              <w:t xml:space="preserve"> December 2022, </w:t>
                            </w:r>
                            <w:r w:rsidR="00AB4D85">
                              <w:rPr>
                                <w:rFonts w:ascii="Helvetica" w:eastAsia="Times New Roman" w:hAnsi="Helvetica" w:cs="Times New Roman"/>
                                <w:sz w:val="16"/>
                                <w:szCs w:val="16"/>
                                <w:lang w:val="en-US"/>
                              </w:rPr>
                              <w:t>t</w:t>
                            </w:r>
                            <w:r w:rsidR="00460BAE" w:rsidRPr="007D3E40">
                              <w:rPr>
                                <w:rFonts w:ascii="Helvetica" w:eastAsia="Times New Roman" w:hAnsi="Helvetica" w:cs="Times New Roman"/>
                                <w:sz w:val="16"/>
                                <w:szCs w:val="16"/>
                                <w:lang w:val="en-US"/>
                              </w:rPr>
                              <w:t xml:space="preserve">he reprocessed </w:t>
                            </w:r>
                            <w:r w:rsidR="00460BAE" w:rsidRPr="00D92E9E">
                              <w:rPr>
                                <w:rFonts w:ascii="Helvetica" w:eastAsia="Times New Roman" w:hAnsi="Helvetica" w:cs="Times New Roman"/>
                                <w:sz w:val="16"/>
                                <w:szCs w:val="16"/>
                                <w:lang w:val="en-GB"/>
                              </w:rPr>
                              <w:t>datasets for the Absorbing Aerosol Index, Carbon Monoxide, Cloud, and Total Ozone products were released to the public</w:t>
                            </w:r>
                            <w:r w:rsidR="00F90C32">
                              <w:rPr>
                                <w:rFonts w:ascii="Helvetica" w:eastAsia="Times New Roman" w:hAnsi="Helvetica" w:cs="Times New Roman"/>
                                <w:sz w:val="16"/>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6pt;margin-top:31pt;width:462.75pt;height:6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" filled="f" stroked="f">
                <v:textbox>
                  <w:txbxContent>
                    <w:p w14:paraId="7C78208D" w14:textId="210AAB9C"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4753DE">
                        <w:rPr>
                          <w:rFonts w:ascii="Helvetica" w:hAnsi="Helvetica"/>
                          <w:b/>
                          <w:i/>
                          <w:color w:val="2E3E83"/>
                          <w:sz w:val="32"/>
                          <w:lang w:val="en-US"/>
                        </w:rPr>
                        <w:t>129</w:t>
                      </w:r>
                    </w:p>
                    <w:p w14:paraId="5262B872" w14:textId="5658594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844248">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844248">
                        <w:rPr>
                          <w:rFonts w:ascii="Helvetica" w:hAnsi="Helvetica"/>
                          <w:b/>
                          <w:i/>
                          <w:color w:val="1F497D" w:themeColor="text2"/>
                          <w:sz w:val="22"/>
                          <w:lang w:val="en-US"/>
                        </w:rPr>
                        <w:t>28</w:t>
                      </w:r>
                      <w:r w:rsidR="00ED43A1" w:rsidRPr="001B168F">
                        <w:rPr>
                          <w:rFonts w:ascii="Helvetica" w:hAnsi="Helvetica"/>
                          <w:b/>
                          <w:i/>
                          <w:color w:val="1F497D" w:themeColor="text2"/>
                          <w:sz w:val="22"/>
                          <w:lang w:val="en-US"/>
                        </w:rPr>
                        <w:t xml:space="preserve"> </w:t>
                      </w:r>
                      <w:r w:rsidR="00844248">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844248">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8F212FB" w14:textId="2E079C5C" w:rsidR="00BA6571" w:rsidRPr="00BA6571" w:rsidRDefault="00BA6571" w:rsidP="00BA6571">
                      <w:pPr>
                        <w:pStyle w:val="ListParagraph"/>
                        <w:numPr>
                          <w:ilvl w:val="0"/>
                          <w:numId w:val="22"/>
                        </w:numPr>
                        <w:jc w:val="both"/>
                        <w:rPr>
                          <w:rFonts w:ascii="Helvetica" w:eastAsia="Times New Roman" w:hAnsi="Helvetica" w:cs="Times New Roman"/>
                          <w:sz w:val="18"/>
                          <w:szCs w:val="18"/>
                          <w:lang w:val="en-US"/>
                        </w:rPr>
                      </w:pPr>
                      <w:r w:rsidRPr="00BA6571">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2" w:history="1">
                        <w:r w:rsidRPr="00BA6571">
                          <w:rPr>
                            <w:rStyle w:val="Hyperlink"/>
                            <w:rFonts w:ascii="Helvetica" w:eastAsia="Times New Roman" w:hAnsi="Helvetica" w:cs="Times New Roman"/>
                            <w:sz w:val="16"/>
                            <w:szCs w:val="16"/>
                            <w:lang w:val="en-GB"/>
                          </w:rPr>
                          <w:t>https://s5phub.copernicus.eu</w:t>
                        </w:r>
                      </w:hyperlink>
                      <w:r>
                        <w:rPr>
                          <w:rStyle w:val="Hyperlink"/>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 and dissemination tasks were performed without major anomalies.</w:t>
                      </w:r>
                    </w:p>
                    <w:p w14:paraId="5FE21C51" w14:textId="481EA4DE" w:rsidR="0067026B" w:rsidRPr="00F11369" w:rsidRDefault="00356E01"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356E01">
                        <w:rPr>
                          <w:rFonts w:ascii="Helvetica" w:eastAsia="Times New Roman" w:hAnsi="Helvetica" w:cs="Times New Roman"/>
                          <w:sz w:val="16"/>
                          <w:szCs w:val="16"/>
                          <w:lang w:val="en-GB"/>
                        </w:rPr>
                        <w:t xml:space="preserve">The full mission reprocessing of the Level 1B, Level 2 Sentinel-5P S-NPP Cloud information (auxiliary), Absorbing Aerosol Index, Aerosol Layer Height, Carbon Monoxide, Cloud, Methane, Nitrogen Dioxide, Total Ozone, and Tropospheric Ozone products was completed during end December 2022. The Sulphur Dioxide and Formaldehyde products reprocessing </w:t>
                      </w:r>
                      <w:r w:rsidR="007F3104">
                        <w:rPr>
                          <w:rFonts w:ascii="Helvetica" w:eastAsia="Times New Roman" w:hAnsi="Helvetica" w:cs="Times New Roman"/>
                          <w:sz w:val="16"/>
                          <w:szCs w:val="16"/>
                          <w:lang w:val="en-GB"/>
                        </w:rPr>
                        <w:t>is close to completion</w:t>
                      </w:r>
                      <w:r>
                        <w:rPr>
                          <w:rFonts w:ascii="Helvetica" w:eastAsia="Times New Roman" w:hAnsi="Helvetica" w:cs="Times New Roman"/>
                          <w:sz w:val="16"/>
                          <w:szCs w:val="16"/>
                          <w:lang w:val="en-GB"/>
                        </w:rPr>
                        <w:t>.</w:t>
                      </w:r>
                      <w:r w:rsidR="007F3104">
                        <w:rPr>
                          <w:rFonts w:ascii="Helvetica" w:eastAsia="Times New Roman" w:hAnsi="Helvetica" w:cs="Times New Roman"/>
                          <w:sz w:val="16"/>
                          <w:szCs w:val="16"/>
                          <w:lang w:val="en-GB"/>
                        </w:rPr>
                        <w:t xml:space="preserve"> </w:t>
                      </w:r>
                      <w:r w:rsidR="002E6C7A">
                        <w:rPr>
                          <w:rFonts w:ascii="Helvetica" w:eastAsia="Times New Roman" w:hAnsi="Helvetica" w:cs="Times New Roman"/>
                          <w:sz w:val="16"/>
                          <w:szCs w:val="16"/>
                          <w:lang w:val="en-GB"/>
                        </w:rPr>
                        <w:t xml:space="preserve">The Ozone Profile reprocessing has started and </w:t>
                      </w:r>
                      <w:r w:rsidR="00BA6571">
                        <w:rPr>
                          <w:rFonts w:ascii="Helvetica" w:eastAsia="Times New Roman" w:hAnsi="Helvetica" w:cs="Times New Roman"/>
                          <w:sz w:val="16"/>
                          <w:szCs w:val="16"/>
                          <w:lang w:val="en-GB"/>
                        </w:rPr>
                        <w:t xml:space="preserve">should </w:t>
                      </w:r>
                      <w:r w:rsidR="002E6C7A">
                        <w:rPr>
                          <w:rFonts w:ascii="Helvetica" w:eastAsia="Times New Roman" w:hAnsi="Helvetica" w:cs="Times New Roman"/>
                          <w:sz w:val="16"/>
                          <w:szCs w:val="16"/>
                          <w:lang w:val="en-GB"/>
                        </w:rPr>
                        <w:t xml:space="preserve">finish by </w:t>
                      </w:r>
                      <w:r w:rsidR="006F6D17">
                        <w:rPr>
                          <w:rFonts w:ascii="Helvetica" w:eastAsia="Times New Roman" w:hAnsi="Helvetica" w:cs="Times New Roman"/>
                          <w:sz w:val="16"/>
                          <w:szCs w:val="16"/>
                          <w:lang w:val="en-GB"/>
                        </w:rPr>
                        <w:t xml:space="preserve">the </w:t>
                      </w:r>
                      <w:r w:rsidR="005B1EAB">
                        <w:rPr>
                          <w:rFonts w:ascii="Helvetica" w:eastAsia="Times New Roman" w:hAnsi="Helvetica" w:cs="Times New Roman"/>
                          <w:sz w:val="16"/>
                          <w:szCs w:val="16"/>
                          <w:lang w:val="en-GB"/>
                        </w:rPr>
                        <w:t>beginning of April</w:t>
                      </w:r>
                      <w:r w:rsidR="00DE31F2">
                        <w:rPr>
                          <w:rFonts w:ascii="Helvetica" w:eastAsia="Times New Roman" w:hAnsi="Helvetica" w:cs="Times New Roman"/>
                          <w:sz w:val="16"/>
                          <w:szCs w:val="16"/>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254FB6D9" w:rsidR="00CC30A8" w:rsidRPr="00F11369" w:rsidRDefault="006B284B" w:rsidP="00CC30A8">
                      <w:pPr>
                        <w:pStyle w:val="ListParagraph"/>
                        <w:numPr>
                          <w:ilvl w:val="0"/>
                          <w:numId w:val="21"/>
                        </w:numPr>
                        <w:jc w:val="both"/>
                        <w:rPr>
                          <w:rFonts w:ascii="Helvetica" w:eastAsia="Times New Roman" w:hAnsi="Helvetica" w:cs="Times New Roman"/>
                          <w:sz w:val="16"/>
                          <w:szCs w:val="16"/>
                          <w:lang w:val="en-US"/>
                        </w:rPr>
                      </w:pPr>
                      <w:r w:rsidRPr="003241F5">
                        <w:rPr>
                          <w:rFonts w:ascii="Helvetica" w:eastAsia="Times New Roman" w:hAnsi="Helvetica" w:cs="Times New Roman"/>
                          <w:sz w:val="16"/>
                          <w:szCs w:val="16"/>
                          <w:lang w:val="en-US"/>
                        </w:rPr>
                        <w:t xml:space="preserve">A new KNMI Ozone Profile processor </w:t>
                      </w:r>
                      <w:r>
                        <w:rPr>
                          <w:rFonts w:ascii="Helvetica" w:eastAsia="Times New Roman" w:hAnsi="Helvetica" w:cs="Times New Roman"/>
                          <w:sz w:val="16"/>
                          <w:szCs w:val="16"/>
                          <w:lang w:val="en-US"/>
                        </w:rPr>
                        <w:t>has been delivered to the PDGS on 3</w:t>
                      </w:r>
                      <w:r w:rsidRPr="00101DB7">
                        <w:rPr>
                          <w:rFonts w:ascii="Helvetica" w:eastAsia="Times New Roman" w:hAnsi="Helvetica" w:cs="Times New Roman"/>
                          <w:sz w:val="16"/>
                          <w:szCs w:val="16"/>
                          <w:vertAlign w:val="superscript"/>
                          <w:lang w:val="en-US"/>
                        </w:rPr>
                        <w:t>rd</w:t>
                      </w:r>
                      <w:r>
                        <w:rPr>
                          <w:rFonts w:ascii="Helvetica" w:eastAsia="Times New Roman" w:hAnsi="Helvetica" w:cs="Times New Roman"/>
                          <w:sz w:val="16"/>
                          <w:szCs w:val="16"/>
                          <w:lang w:val="en-US"/>
                        </w:rPr>
                        <w:t xml:space="preserve"> February and </w:t>
                      </w:r>
                      <w:r w:rsidRPr="003241F5">
                        <w:rPr>
                          <w:rFonts w:ascii="Helvetica" w:eastAsia="Times New Roman" w:hAnsi="Helvetica" w:cs="Times New Roman"/>
                          <w:sz w:val="16"/>
                          <w:szCs w:val="16"/>
                          <w:lang w:val="en-US"/>
                        </w:rPr>
                        <w:t>will be put into operations during the next PDGS upgrade (</w:t>
                      </w:r>
                      <w:r>
                        <w:rPr>
                          <w:rFonts w:ascii="Helvetica" w:eastAsia="Times New Roman" w:hAnsi="Helvetica" w:cs="Times New Roman"/>
                          <w:sz w:val="16"/>
                          <w:szCs w:val="16"/>
                          <w:lang w:val="en-US"/>
                        </w:rPr>
                        <w:t>15</w:t>
                      </w:r>
                      <w:r w:rsidRPr="0071300B">
                        <w:rPr>
                          <w:rFonts w:ascii="Helvetica" w:eastAsia="Times New Roman" w:hAnsi="Helvetica" w:cs="Times New Roman"/>
                          <w:sz w:val="16"/>
                          <w:szCs w:val="16"/>
                          <w:vertAlign w:val="superscript"/>
                          <w:lang w:val="en-US"/>
                        </w:rPr>
                        <w:t>th</w:t>
                      </w:r>
                      <w:r>
                        <w:rPr>
                          <w:rFonts w:ascii="Helvetica" w:eastAsia="Times New Roman" w:hAnsi="Helvetica" w:cs="Times New Roman"/>
                          <w:sz w:val="16"/>
                          <w:szCs w:val="16"/>
                          <w:lang w:val="en-US"/>
                        </w:rPr>
                        <w:t xml:space="preserve"> </w:t>
                      </w:r>
                      <w:r w:rsidRPr="003241F5">
                        <w:rPr>
                          <w:rFonts w:ascii="Helvetica" w:eastAsia="Times New Roman" w:hAnsi="Helvetica" w:cs="Times New Roman"/>
                          <w:sz w:val="16"/>
                          <w:szCs w:val="16"/>
                          <w:lang w:val="en-US"/>
                        </w:rPr>
                        <w:t>March 2023). The aim is to significantly reduce the processing time by implementing the “checkerboard pattern” (e.</w:t>
                      </w:r>
                      <w:r>
                        <w:rPr>
                          <w:rFonts w:ascii="Helvetica" w:eastAsia="Times New Roman" w:hAnsi="Helvetica" w:cs="Times New Roman"/>
                          <w:sz w:val="16"/>
                          <w:szCs w:val="16"/>
                          <w:lang w:val="en-US"/>
                        </w:rPr>
                        <w:t xml:space="preserve">g. </w:t>
                      </w:r>
                      <w:r w:rsidRPr="003241F5">
                        <w:rPr>
                          <w:rFonts w:ascii="Helvetica" w:eastAsia="Times New Roman" w:hAnsi="Helvetica" w:cs="Times New Roman"/>
                          <w:sz w:val="16"/>
                          <w:szCs w:val="16"/>
                          <w:lang w:val="en-US"/>
                        </w:rPr>
                        <w:t>processing of half of the ground pixels) in the Near Real Time processing chain</w:t>
                      </w:r>
                      <w:r>
                        <w:rPr>
                          <w:rFonts w:ascii="Helvetica" w:eastAsia="Times New Roman" w:hAnsi="Helvetica" w:cs="Times New Roman"/>
                          <w:sz w:val="16"/>
                          <w:szCs w:val="16"/>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2F6F7059" w:rsidR="001B168F" w:rsidRPr="00E74A85" w:rsidRDefault="00B04868" w:rsidP="00E1451A">
                      <w:pPr>
                        <w:pStyle w:val="ListParagraph"/>
                        <w:numPr>
                          <w:ilvl w:val="0"/>
                          <w:numId w:val="21"/>
                        </w:numPr>
                        <w:jc w:val="both"/>
                        <w:rPr>
                          <w:rFonts w:ascii="Helvetica" w:eastAsia="Times New Roman" w:hAnsi="Helvetica" w:cs="Times New Roman"/>
                          <w:bCs/>
                          <w:iCs/>
                          <w:sz w:val="16"/>
                          <w:szCs w:val="16"/>
                          <w:lang w:val="en-GB"/>
                        </w:rPr>
                      </w:pPr>
                      <w:r w:rsidRPr="00F11369">
                        <w:rPr>
                          <w:rFonts w:ascii="Helvetica" w:eastAsia="Times New Roman" w:hAnsi="Helvetica" w:cs="Times New Roman"/>
                          <w:bCs/>
                          <w:iCs/>
                          <w:sz w:val="16"/>
                          <w:szCs w:val="16"/>
                          <w:lang w:val="en-GB"/>
                        </w:rPr>
                        <w:t>The routine validation activities continued nominally for all products</w:t>
                      </w:r>
                      <w:r w:rsidR="00DD307C">
                        <w:rPr>
                          <w:rFonts w:ascii="Helvetica" w:eastAsia="Times New Roman" w:hAnsi="Helvetica" w:cs="Times New Roman"/>
                          <w:bCs/>
                          <w:iCs/>
                          <w:sz w:val="16"/>
                          <w:szCs w:val="16"/>
                          <w:lang w:val="en-GB"/>
                        </w:rPr>
                        <w:t>, including the reprocessed products</w:t>
                      </w:r>
                      <w:r w:rsidR="00FB692B">
                        <w:rPr>
                          <w:rFonts w:ascii="Helvetica" w:eastAsia="Times New Roman" w:hAnsi="Helvetica" w:cs="Times New Roman"/>
                          <w:bCs/>
                          <w:iCs/>
                          <w:sz w:val="16"/>
                          <w:szCs w:val="16"/>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1E100181" w14:textId="7FB77811" w:rsidR="000650F9" w:rsidRPr="00F11369" w:rsidRDefault="000650F9" w:rsidP="000650F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GB"/>
                        </w:rPr>
                        <w:t>Since 15</w:t>
                      </w:r>
                      <w:r w:rsidRPr="00F11369">
                        <w:rPr>
                          <w:rFonts w:ascii="Helvetica" w:eastAsia="Times New Roman" w:hAnsi="Helvetica" w:cs="Times New Roman"/>
                          <w:sz w:val="16"/>
                          <w:szCs w:val="16"/>
                          <w:vertAlign w:val="superscript"/>
                          <w:lang w:val="en-GB"/>
                        </w:rPr>
                        <w:t>th</w:t>
                      </w:r>
                      <w:r w:rsidRPr="00F11369">
                        <w:rPr>
                          <w:rFonts w:ascii="Helvetica" w:eastAsia="Times New Roman" w:hAnsi="Helvetica" w:cs="Times New Roman"/>
                          <w:sz w:val="16"/>
                          <w:szCs w:val="16"/>
                          <w:lang w:val="en-GB"/>
                        </w:rPr>
                        <w:t xml:space="preserve"> December 2021 a new Nitrogen Dioxide dataset reprocessed with the Sentinel-5P Product Algorithm Laboratory (PAL) using the official processor Version 2.3.1 is available to the users </w:t>
                      </w:r>
                      <w:r w:rsidRPr="00F11369">
                        <w:rPr>
                          <w:rFonts w:ascii="Helvetica" w:eastAsia="Times New Roman" w:hAnsi="Helvetica"/>
                          <w:sz w:val="16"/>
                          <w:szCs w:val="16"/>
                          <w:lang w:val="en-GB"/>
                        </w:rPr>
                        <w:t>to allow consistent long-term data analysis (e.g., trends in air pollution based on COVID-19 impact). It covers the time period 1</w:t>
                      </w:r>
                      <w:r w:rsidRPr="00F11369">
                        <w:rPr>
                          <w:rFonts w:ascii="Helvetica" w:eastAsia="Times New Roman" w:hAnsi="Helvetica"/>
                          <w:sz w:val="16"/>
                          <w:szCs w:val="16"/>
                          <w:vertAlign w:val="superscript"/>
                          <w:lang w:val="en-GB"/>
                        </w:rPr>
                        <w:t>st</w:t>
                      </w:r>
                      <w:r w:rsidRPr="00F11369">
                        <w:rPr>
                          <w:rFonts w:ascii="Helvetica" w:eastAsia="Times New Roman" w:hAnsi="Helvetica"/>
                          <w:sz w:val="16"/>
                          <w:szCs w:val="16"/>
                          <w:lang w:val="en-GB"/>
                        </w:rPr>
                        <w:t xml:space="preserve"> May 2018 to 14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November 2021 and is available at </w:t>
                      </w:r>
                      <w:hyperlink r:id="rId13" w:history="1">
                        <w:r w:rsidRPr="00F11369">
                          <w:rPr>
                            <w:rStyle w:val="Hyperlink"/>
                            <w:rFonts w:ascii="Helvetica" w:eastAsia="Times New Roman" w:hAnsi="Helvetica" w:cs="Times New Roman"/>
                            <w:sz w:val="16"/>
                            <w:szCs w:val="16"/>
                            <w:lang w:val="en-GB"/>
                          </w:rPr>
                          <w:t>https://data-portal.s5p-pal.com</w:t>
                        </w:r>
                      </w:hyperlink>
                      <w:r w:rsidRPr="00F11369">
                        <w:rPr>
                          <w:rStyle w:val="Hyperlink"/>
                          <w:rFonts w:ascii="Helvetica" w:eastAsia="Times New Roman" w:hAnsi="Helvetica" w:cs="Times New Roman"/>
                          <w:color w:val="000000" w:themeColor="text1"/>
                          <w:sz w:val="16"/>
                          <w:szCs w:val="16"/>
                          <w:u w:val="none"/>
                          <w:lang w:val="en-GB"/>
                        </w:rPr>
                        <w:t xml:space="preserve">. It is </w:t>
                      </w:r>
                      <w:r w:rsidR="00BA6571">
                        <w:rPr>
                          <w:rStyle w:val="Hyperlink"/>
                          <w:rFonts w:ascii="Helvetica" w:eastAsia="Times New Roman" w:hAnsi="Helvetica" w:cs="Times New Roman"/>
                          <w:color w:val="000000" w:themeColor="text1"/>
                          <w:sz w:val="16"/>
                          <w:szCs w:val="16"/>
                          <w:u w:val="none"/>
                          <w:lang w:val="en-GB"/>
                        </w:rPr>
                        <w:t>currently being</w:t>
                      </w:r>
                      <w:r w:rsidRPr="00F11369">
                        <w:rPr>
                          <w:rStyle w:val="Hyperlink"/>
                          <w:rFonts w:ascii="Helvetica" w:eastAsia="Times New Roman" w:hAnsi="Helvetica" w:cs="Times New Roman"/>
                          <w:color w:val="000000" w:themeColor="text1"/>
                          <w:sz w:val="16"/>
                          <w:szCs w:val="16"/>
                          <w:u w:val="none"/>
                          <w:lang w:val="en-GB"/>
                        </w:rPr>
                        <w:t xml:space="preserve"> replace</w:t>
                      </w:r>
                      <w:r w:rsidR="00BA6571">
                        <w:rPr>
                          <w:rStyle w:val="Hyperlink"/>
                          <w:rFonts w:ascii="Helvetica" w:eastAsia="Times New Roman" w:hAnsi="Helvetica" w:cs="Times New Roman"/>
                          <w:color w:val="000000" w:themeColor="text1"/>
                          <w:sz w:val="16"/>
                          <w:szCs w:val="16"/>
                          <w:u w:val="none"/>
                          <w:lang w:val="en-GB"/>
                        </w:rPr>
                        <w:t>d</w:t>
                      </w:r>
                      <w:r w:rsidRPr="00F11369">
                        <w:rPr>
                          <w:rStyle w:val="Hyperlink"/>
                          <w:rFonts w:ascii="Helvetica" w:eastAsia="Times New Roman" w:hAnsi="Helvetica" w:cs="Times New Roman"/>
                          <w:color w:val="000000" w:themeColor="text1"/>
                          <w:sz w:val="16"/>
                          <w:szCs w:val="16"/>
                          <w:u w:val="none"/>
                          <w:lang w:val="en-GB"/>
                        </w:rPr>
                        <w:t xml:space="preserve"> by an upgraded product reprocessed with the </w:t>
                      </w:r>
                      <w:r w:rsidRPr="00F11369">
                        <w:rPr>
                          <w:rFonts w:ascii="Helvetica" w:eastAsia="Times New Roman" w:hAnsi="Helvetica"/>
                          <w:sz w:val="16"/>
                          <w:szCs w:val="16"/>
                          <w:lang w:val="en-GB"/>
                        </w:rPr>
                        <w:t>PDGS.</w:t>
                      </w:r>
                      <w:r w:rsidR="00F11369" w:rsidRPr="00F11369">
                        <w:rPr>
                          <w:rFonts w:ascii="Helvetica" w:eastAsia="Times New Roman" w:hAnsi="Helvetica"/>
                          <w:sz w:val="16"/>
                          <w:szCs w:val="16"/>
                          <w:lang w:val="en-GB"/>
                        </w:rPr>
                        <w:t xml:space="preserve"> The reprocessed dataset will be available on the </w:t>
                      </w:r>
                      <w:r w:rsidR="00F11369" w:rsidRPr="00F11369">
                        <w:rPr>
                          <w:rFonts w:ascii="Helvetica" w:eastAsia="Times New Roman" w:hAnsi="Helvetica" w:cs="Times New Roman"/>
                          <w:sz w:val="16"/>
                          <w:szCs w:val="16"/>
                          <w:lang w:val="en-GB"/>
                        </w:rPr>
                        <w:t xml:space="preserve">Data Hub – </w:t>
                      </w:r>
                      <w:hyperlink r:id="rId14" w:history="1">
                        <w:r w:rsidR="00F11369" w:rsidRPr="00F11369">
                          <w:rPr>
                            <w:rStyle w:val="Hyperlink"/>
                            <w:rFonts w:ascii="Helvetica" w:eastAsia="Times New Roman" w:hAnsi="Helvetica" w:cs="Times New Roman"/>
                            <w:sz w:val="16"/>
                            <w:szCs w:val="16"/>
                            <w:lang w:val="en-GB"/>
                          </w:rPr>
                          <w:t>https://s5phub.copernicus.eu</w:t>
                        </w:r>
                      </w:hyperlink>
                      <w:r w:rsidR="00F11369" w:rsidRPr="00F11369">
                        <w:rPr>
                          <w:rStyle w:val="Hyperlink"/>
                          <w:rFonts w:ascii="Helvetica" w:eastAsia="Times New Roman" w:hAnsi="Helvetica" w:cs="Times New Roman"/>
                          <w:sz w:val="16"/>
                          <w:szCs w:val="16"/>
                          <w:lang w:val="en-GB"/>
                        </w:rPr>
                        <w:t>.</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5"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5460EC22" w:rsidR="0067026B" w:rsidRPr="004E3DA4" w:rsidRDefault="002D4417" w:rsidP="004E3DA4">
                      <w:pPr>
                        <w:pStyle w:val="ListParagraph"/>
                        <w:numPr>
                          <w:ilvl w:val="0"/>
                          <w:numId w:val="21"/>
                        </w:numPr>
                        <w:spacing w:after="120"/>
                        <w:jc w:val="both"/>
                        <w:rPr>
                          <w:rFonts w:ascii="Helvetica" w:eastAsia="Times New Roman" w:hAnsi="Helvetica" w:cs="Times New Roman"/>
                          <w:sz w:val="16"/>
                          <w:szCs w:val="16"/>
                          <w:lang w:val="en-GB"/>
                        </w:rPr>
                      </w:pPr>
                      <w:r w:rsidRPr="007D3E40">
                        <w:rPr>
                          <w:rFonts w:ascii="Helvetica" w:eastAsia="Times New Roman" w:hAnsi="Helvetica" w:cs="Times New Roman"/>
                          <w:sz w:val="16"/>
                          <w:szCs w:val="16"/>
                          <w:lang w:val="en-US"/>
                        </w:rPr>
                        <w:t xml:space="preserve">The full mission reprocessing campaign for all operational products is ongoing and is foreseen to finish during early 2023. </w:t>
                      </w:r>
                      <w:r w:rsidR="001A654C" w:rsidRPr="00D92E9E">
                        <w:rPr>
                          <w:rFonts w:ascii="Helvetica" w:eastAsia="Times New Roman" w:hAnsi="Helvetica" w:cs="Times New Roman"/>
                          <w:sz w:val="16"/>
                          <w:szCs w:val="16"/>
                          <w:lang w:val="en-GB"/>
                        </w:rPr>
                        <w:t xml:space="preserve">The reprocessed </w:t>
                      </w:r>
                      <w:r w:rsidR="00BA6571">
                        <w:rPr>
                          <w:rFonts w:ascii="Helvetica" w:eastAsia="Times New Roman" w:hAnsi="Helvetica" w:cs="Times New Roman"/>
                          <w:sz w:val="16"/>
                          <w:szCs w:val="16"/>
                          <w:lang w:val="en-GB"/>
                        </w:rPr>
                        <w:t xml:space="preserve">datasets for the </w:t>
                      </w:r>
                      <w:r w:rsidR="00BA6571" w:rsidRPr="00D92E9E">
                        <w:rPr>
                          <w:rFonts w:ascii="Helvetica" w:eastAsia="Times New Roman" w:hAnsi="Helvetica" w:cs="Times New Roman"/>
                          <w:sz w:val="16"/>
                          <w:szCs w:val="16"/>
                          <w:lang w:val="en-GB"/>
                        </w:rPr>
                        <w:t>Aerosol Layer Height</w:t>
                      </w:r>
                      <w:r w:rsidR="00BA6571">
                        <w:rPr>
                          <w:rFonts w:ascii="Helvetica" w:eastAsia="Times New Roman" w:hAnsi="Helvetica" w:cs="Times New Roman"/>
                          <w:sz w:val="16"/>
                          <w:szCs w:val="16"/>
                          <w:lang w:val="en-GB"/>
                        </w:rPr>
                        <w:t xml:space="preserve">, </w:t>
                      </w:r>
                      <w:r w:rsidR="001A654C" w:rsidRPr="00D92E9E">
                        <w:rPr>
                          <w:rFonts w:ascii="Helvetica" w:eastAsia="Times New Roman" w:hAnsi="Helvetica" w:cs="Times New Roman"/>
                          <w:sz w:val="16"/>
                          <w:szCs w:val="16"/>
                          <w:lang w:val="en-GB"/>
                        </w:rPr>
                        <w:t>Methane, Nitrogen Dioxide</w:t>
                      </w:r>
                      <w:r w:rsidR="00BA6571">
                        <w:rPr>
                          <w:rFonts w:ascii="Helvetica" w:eastAsia="Times New Roman" w:hAnsi="Helvetica" w:cs="Times New Roman"/>
                          <w:sz w:val="16"/>
                          <w:szCs w:val="16"/>
                          <w:lang w:val="en-GB"/>
                        </w:rPr>
                        <w:t>,</w:t>
                      </w:r>
                      <w:r w:rsidR="00D92E9E" w:rsidRPr="00D92E9E">
                        <w:rPr>
                          <w:rFonts w:ascii="Helvetica" w:eastAsia="Times New Roman" w:hAnsi="Helvetica" w:cs="Times New Roman"/>
                          <w:sz w:val="16"/>
                          <w:szCs w:val="16"/>
                          <w:lang w:val="en-GB"/>
                        </w:rPr>
                        <w:t xml:space="preserve"> </w:t>
                      </w:r>
                      <w:r w:rsidR="00BA6571">
                        <w:rPr>
                          <w:rFonts w:ascii="Helvetica" w:eastAsia="Times New Roman" w:hAnsi="Helvetica" w:cs="Times New Roman"/>
                          <w:sz w:val="16"/>
                          <w:szCs w:val="16"/>
                          <w:lang w:val="en-GB"/>
                        </w:rPr>
                        <w:t xml:space="preserve">and the </w:t>
                      </w:r>
                      <w:r w:rsidR="00CC018F" w:rsidRPr="00D92E9E">
                        <w:rPr>
                          <w:rFonts w:ascii="Helvetica" w:eastAsia="Times New Roman" w:hAnsi="Helvetica" w:cs="Times New Roman"/>
                          <w:sz w:val="16"/>
                          <w:szCs w:val="16"/>
                          <w:lang w:val="en-GB"/>
                        </w:rPr>
                        <w:t>L</w:t>
                      </w:r>
                      <w:r w:rsidR="00BA6571">
                        <w:rPr>
                          <w:rFonts w:ascii="Helvetica" w:eastAsia="Times New Roman" w:hAnsi="Helvetica" w:cs="Times New Roman"/>
                          <w:sz w:val="16"/>
                          <w:szCs w:val="16"/>
                          <w:lang w:val="en-GB"/>
                        </w:rPr>
                        <w:t>evel</w:t>
                      </w:r>
                      <w:r w:rsidR="00BC6FB6">
                        <w:rPr>
                          <w:rFonts w:ascii="Helvetica" w:eastAsia="Times New Roman" w:hAnsi="Helvetica" w:cs="Times New Roman"/>
                          <w:sz w:val="16"/>
                          <w:szCs w:val="16"/>
                          <w:lang w:val="en-GB"/>
                        </w:rPr>
                        <w:t xml:space="preserve"> </w:t>
                      </w:r>
                      <w:r w:rsidR="00CC018F" w:rsidRPr="00D92E9E">
                        <w:rPr>
                          <w:rFonts w:ascii="Helvetica" w:eastAsia="Times New Roman" w:hAnsi="Helvetica" w:cs="Times New Roman"/>
                          <w:sz w:val="16"/>
                          <w:szCs w:val="16"/>
                          <w:lang w:val="en-GB"/>
                        </w:rPr>
                        <w:t xml:space="preserve">1B </w:t>
                      </w:r>
                      <w:r w:rsidR="00BA6571">
                        <w:rPr>
                          <w:rFonts w:ascii="Helvetica" w:eastAsia="Times New Roman" w:hAnsi="Helvetica" w:cs="Times New Roman"/>
                          <w:sz w:val="16"/>
                          <w:szCs w:val="16"/>
                          <w:lang w:val="en-GB"/>
                        </w:rPr>
                        <w:t xml:space="preserve">product </w:t>
                      </w:r>
                      <w:r w:rsidR="00CC018F" w:rsidRPr="00D92E9E">
                        <w:rPr>
                          <w:rFonts w:ascii="Helvetica" w:eastAsia="Times New Roman" w:hAnsi="Helvetica" w:cs="Times New Roman"/>
                          <w:sz w:val="16"/>
                          <w:szCs w:val="16"/>
                          <w:lang w:val="en-GB"/>
                        </w:rPr>
                        <w:t xml:space="preserve">are being </w:t>
                      </w:r>
                      <w:r w:rsidR="00D92E9E" w:rsidRPr="00D92E9E">
                        <w:rPr>
                          <w:rFonts w:ascii="Helvetica" w:eastAsia="Times New Roman" w:hAnsi="Helvetica" w:cs="Times New Roman"/>
                          <w:sz w:val="16"/>
                          <w:szCs w:val="16"/>
                          <w:lang w:val="en-GB"/>
                        </w:rPr>
                        <w:t xml:space="preserve">gradually published starting </w:t>
                      </w:r>
                      <w:r w:rsidR="00460BAE" w:rsidRPr="00D92E9E">
                        <w:rPr>
                          <w:rFonts w:ascii="Helvetica" w:eastAsia="Times New Roman" w:hAnsi="Helvetica" w:cs="Times New Roman"/>
                          <w:sz w:val="16"/>
                          <w:szCs w:val="16"/>
                          <w:lang w:val="en-GB"/>
                        </w:rPr>
                        <w:t>3</w:t>
                      </w:r>
                      <w:r w:rsidR="00460BAE" w:rsidRPr="00D92E9E">
                        <w:rPr>
                          <w:rFonts w:ascii="Helvetica" w:eastAsia="Times New Roman" w:hAnsi="Helvetica" w:cs="Times New Roman"/>
                          <w:sz w:val="16"/>
                          <w:szCs w:val="16"/>
                          <w:vertAlign w:val="superscript"/>
                          <w:lang w:val="en-GB"/>
                        </w:rPr>
                        <w:t>rd</w:t>
                      </w:r>
                      <w:r w:rsidR="00460BAE">
                        <w:rPr>
                          <w:rFonts w:ascii="Helvetica" w:eastAsia="Times New Roman" w:hAnsi="Helvetica" w:cs="Times New Roman"/>
                          <w:sz w:val="16"/>
                          <w:szCs w:val="16"/>
                          <w:vertAlign w:val="superscript"/>
                          <w:lang w:val="en-GB"/>
                        </w:rPr>
                        <w:t xml:space="preserve"> </w:t>
                      </w:r>
                      <w:r w:rsidR="00460BAE">
                        <w:rPr>
                          <w:rFonts w:ascii="Helvetica" w:eastAsia="Times New Roman" w:hAnsi="Helvetica" w:cs="Times New Roman"/>
                          <w:sz w:val="16"/>
                          <w:szCs w:val="16"/>
                          <w:lang w:val="en-GB"/>
                        </w:rPr>
                        <w:t xml:space="preserve">of </w:t>
                      </w:r>
                      <w:r w:rsidR="007F20A8" w:rsidRPr="00D92E9E">
                        <w:rPr>
                          <w:rFonts w:ascii="Helvetica" w:eastAsia="Times New Roman" w:hAnsi="Helvetica" w:cs="Times New Roman"/>
                          <w:sz w:val="16"/>
                          <w:szCs w:val="16"/>
                          <w:lang w:val="en-GB"/>
                        </w:rPr>
                        <w:t>March</w:t>
                      </w:r>
                      <w:r w:rsidR="00BA6571">
                        <w:rPr>
                          <w:rFonts w:ascii="Helvetica" w:eastAsia="Times New Roman" w:hAnsi="Helvetica" w:cs="Times New Roman"/>
                          <w:sz w:val="16"/>
                          <w:szCs w:val="16"/>
                          <w:lang w:val="en-GB"/>
                        </w:rPr>
                        <w:t xml:space="preserve"> 2023</w:t>
                      </w:r>
                      <w:r w:rsidR="004E3DA4">
                        <w:rPr>
                          <w:rFonts w:ascii="Helvetica" w:eastAsia="Times New Roman" w:hAnsi="Helvetica" w:cs="Times New Roman"/>
                          <w:sz w:val="16"/>
                          <w:szCs w:val="16"/>
                          <w:lang w:val="en-GB"/>
                        </w:rPr>
                        <w:t>.</w:t>
                      </w:r>
                      <w:r w:rsidR="00460BAE">
                        <w:rPr>
                          <w:rFonts w:ascii="Helvetica" w:eastAsia="Times New Roman" w:hAnsi="Helvetica" w:cs="Times New Roman"/>
                          <w:sz w:val="16"/>
                          <w:szCs w:val="16"/>
                          <w:lang w:val="en-GB"/>
                        </w:rPr>
                        <w:t xml:space="preserve"> </w:t>
                      </w:r>
                      <w:r w:rsidR="00BA6571">
                        <w:rPr>
                          <w:rFonts w:ascii="Helvetica" w:eastAsia="Times New Roman" w:hAnsi="Helvetica" w:cs="Times New Roman"/>
                          <w:sz w:val="16"/>
                          <w:szCs w:val="16"/>
                          <w:lang w:val="en-GB"/>
                        </w:rPr>
                        <w:t>During</w:t>
                      </w:r>
                      <w:r w:rsidR="00F90C32">
                        <w:rPr>
                          <w:rFonts w:ascii="Helvetica" w:eastAsia="Times New Roman" w:hAnsi="Helvetica" w:cs="Times New Roman"/>
                          <w:sz w:val="16"/>
                          <w:szCs w:val="16"/>
                          <w:lang w:val="en-GB"/>
                        </w:rPr>
                        <w:t xml:space="preserve"> December 2022, </w:t>
                      </w:r>
                      <w:r w:rsidR="00AB4D85">
                        <w:rPr>
                          <w:rFonts w:ascii="Helvetica" w:eastAsia="Times New Roman" w:hAnsi="Helvetica" w:cs="Times New Roman"/>
                          <w:sz w:val="16"/>
                          <w:szCs w:val="16"/>
                          <w:lang w:val="en-US"/>
                        </w:rPr>
                        <w:t>t</w:t>
                      </w:r>
                      <w:r w:rsidR="00460BAE" w:rsidRPr="007D3E40">
                        <w:rPr>
                          <w:rFonts w:ascii="Helvetica" w:eastAsia="Times New Roman" w:hAnsi="Helvetica" w:cs="Times New Roman"/>
                          <w:sz w:val="16"/>
                          <w:szCs w:val="16"/>
                          <w:lang w:val="en-US"/>
                        </w:rPr>
                        <w:t xml:space="preserve">he reprocessed </w:t>
                      </w:r>
                      <w:r w:rsidR="00460BAE" w:rsidRPr="00D92E9E">
                        <w:rPr>
                          <w:rFonts w:ascii="Helvetica" w:eastAsia="Times New Roman" w:hAnsi="Helvetica" w:cs="Times New Roman"/>
                          <w:sz w:val="16"/>
                          <w:szCs w:val="16"/>
                          <w:lang w:val="en-GB"/>
                        </w:rPr>
                        <w:t>datasets for the Absorbing Aerosol Index, Carbon Monoxide, Cloud, and Total Ozone products were released to the public</w:t>
                      </w:r>
                      <w:r w:rsidR="00F90C32">
                        <w:rPr>
                          <w:rFonts w:ascii="Helvetica" w:eastAsia="Times New Roman" w:hAnsi="Helvetica" w:cs="Times New Roman"/>
                          <w:sz w:val="16"/>
                          <w:szCs w:val="16"/>
                          <w:lang w:val="en-GB"/>
                        </w:rPr>
                        <w: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8">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9"/>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6435C" w14:textId="77777777" w:rsidR="00E63E43" w:rsidRDefault="00E63E43" w:rsidP="0065613A">
      <w:r>
        <w:separator/>
      </w:r>
    </w:p>
  </w:endnote>
  <w:endnote w:type="continuationSeparator" w:id="0">
    <w:p w14:paraId="61050E74" w14:textId="77777777" w:rsidR="00E63E43" w:rsidRDefault="00E63E43" w:rsidP="0065613A">
      <w:r>
        <w:continuationSeparator/>
      </w:r>
    </w:p>
  </w:endnote>
  <w:endnote w:type="continuationNotice" w:id="1">
    <w:p w14:paraId="50B5E862" w14:textId="77777777" w:rsidR="00E63E43" w:rsidRDefault="00E6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FD9A" w14:textId="77777777" w:rsidR="00E63E43" w:rsidRDefault="00E63E43" w:rsidP="0065613A">
      <w:r>
        <w:separator/>
      </w:r>
    </w:p>
  </w:footnote>
  <w:footnote w:type="continuationSeparator" w:id="0">
    <w:p w14:paraId="67BD1337" w14:textId="77777777" w:rsidR="00E63E43" w:rsidRDefault="00E63E43" w:rsidP="0065613A">
      <w:r>
        <w:continuationSeparator/>
      </w:r>
    </w:p>
  </w:footnote>
  <w:footnote w:type="continuationNotice" w:id="1">
    <w:p w14:paraId="4F077E6E" w14:textId="77777777" w:rsidR="00E63E43" w:rsidRDefault="00E63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2"/>
  </w:num>
  <w:num w:numId="3">
    <w:abstractNumId w:val="20"/>
  </w:num>
  <w:num w:numId="4">
    <w:abstractNumId w:val="18"/>
  </w:num>
  <w:num w:numId="5">
    <w:abstractNumId w:val="1"/>
  </w:num>
  <w:num w:numId="6">
    <w:abstractNumId w:val="17"/>
  </w:num>
  <w:num w:numId="7">
    <w:abstractNumId w:val="15"/>
  </w:num>
  <w:num w:numId="8">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abstractNumId w:val="19"/>
  </w:num>
  <w:num w:numId="10">
    <w:abstractNumId w:val="2"/>
  </w:num>
  <w:num w:numId="11">
    <w:abstractNumId w:val="16"/>
  </w:num>
  <w:num w:numId="12">
    <w:abstractNumId w:val="8"/>
  </w:num>
  <w:num w:numId="13">
    <w:abstractNumId w:val="9"/>
  </w:num>
  <w:num w:numId="14">
    <w:abstractNumId w:val="6"/>
  </w:num>
  <w:num w:numId="15">
    <w:abstractNumId w:val="4"/>
  </w:num>
  <w:num w:numId="16">
    <w:abstractNumId w:val="14"/>
  </w:num>
  <w:num w:numId="17">
    <w:abstractNumId w:val="13"/>
  </w:num>
  <w:num w:numId="18">
    <w:abstractNumId w:val="10"/>
  </w:num>
  <w:num w:numId="19">
    <w:abstractNumId w:val="3"/>
  </w:num>
  <w:num w:numId="20">
    <w:abstractNumId w:val="11"/>
  </w:num>
  <w:num w:numId="21">
    <w:abstractNumId w:val="1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5"/>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A654C"/>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055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4417"/>
    <w:rsid w:val="002D5CBD"/>
    <w:rsid w:val="002D79FE"/>
    <w:rsid w:val="002E11D2"/>
    <w:rsid w:val="002E3088"/>
    <w:rsid w:val="002E36FF"/>
    <w:rsid w:val="002E471D"/>
    <w:rsid w:val="002E4C9E"/>
    <w:rsid w:val="002E6019"/>
    <w:rsid w:val="002E6AE3"/>
    <w:rsid w:val="002E6B5B"/>
    <w:rsid w:val="002E6C7A"/>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56E0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0BAE"/>
    <w:rsid w:val="004610B6"/>
    <w:rsid w:val="00461EB7"/>
    <w:rsid w:val="00462AE4"/>
    <w:rsid w:val="004635ED"/>
    <w:rsid w:val="00465746"/>
    <w:rsid w:val="00465C1B"/>
    <w:rsid w:val="00467C2B"/>
    <w:rsid w:val="00467EB8"/>
    <w:rsid w:val="004704C4"/>
    <w:rsid w:val="00473614"/>
    <w:rsid w:val="004753DE"/>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3DA4"/>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1EAB"/>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57A83"/>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596F"/>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84B"/>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6F6D17"/>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20A8"/>
    <w:rsid w:val="007F3104"/>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248"/>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0A3B"/>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4D85"/>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657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6FB6"/>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18F"/>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59C"/>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2E9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307C"/>
    <w:rsid w:val="00DD447D"/>
    <w:rsid w:val="00DD4912"/>
    <w:rsid w:val="00DD4E5C"/>
    <w:rsid w:val="00DD5A18"/>
    <w:rsid w:val="00DD62EB"/>
    <w:rsid w:val="00DD6C8A"/>
    <w:rsid w:val="00DD766C"/>
    <w:rsid w:val="00DD7BE4"/>
    <w:rsid w:val="00DE142C"/>
    <w:rsid w:val="00DE1D19"/>
    <w:rsid w:val="00DE1EBB"/>
    <w:rsid w:val="00DE2763"/>
    <w:rsid w:val="00DE31F2"/>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3E43"/>
    <w:rsid w:val="00E65F9A"/>
    <w:rsid w:val="00E67650"/>
    <w:rsid w:val="00E7045D"/>
    <w:rsid w:val="00E70EAF"/>
    <w:rsid w:val="00E720EA"/>
    <w:rsid w:val="00E7238F"/>
    <w:rsid w:val="00E73342"/>
    <w:rsid w:val="00E734FC"/>
    <w:rsid w:val="00E7414E"/>
    <w:rsid w:val="00E74A85"/>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3611"/>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0C3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2B"/>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hyperlink" Target="https://data-portal.s5p-pa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5phub.copernicus.e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yperlink" Target="https://data-portal.s5p-pal.com" TargetMode="External"/><Relationship Id="rId10" Type="http://schemas.openxmlformats.org/officeDocument/2006/relationships/hyperlink" Target="https://s5phub.copernicus.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hyperlink" Target="https://s5phub.copernicus.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2023-03-06T09:52:00Z</dcterms:created>
  <dcterms:modified xsi:type="dcterms:W3CDTF">2023-03-06T09:52:00Z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